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947E" w14:textId="7AD53F8A" w:rsidR="003777A9" w:rsidRPr="00C56A91" w:rsidRDefault="007B6DF9">
      <w:pPr>
        <w:jc w:val="center"/>
        <w:rPr>
          <w:b/>
          <w:bCs/>
          <w:sz w:val="24"/>
          <w:szCs w:val="24"/>
          <w:lang w:val="it-CH"/>
        </w:rPr>
      </w:pPr>
      <w:r w:rsidRPr="00C56A91">
        <w:rPr>
          <w:noProof/>
          <w:sz w:val="24"/>
          <w:szCs w:val="24"/>
          <w:lang w:eastAsia="fr-CH"/>
        </w:rPr>
        <w:drawing>
          <wp:anchor distT="0" distB="3810" distL="114300" distR="122555" simplePos="0" relativeHeight="2" behindDoc="0" locked="0" layoutInCell="1" allowOverlap="1" wp14:anchorId="58F5276A" wp14:editId="4FF5F0CA">
            <wp:simplePos x="0" y="0"/>
            <wp:positionH relativeFrom="column">
              <wp:posOffset>3810</wp:posOffset>
            </wp:positionH>
            <wp:positionV relativeFrom="page">
              <wp:posOffset>895350</wp:posOffset>
            </wp:positionV>
            <wp:extent cx="1421765" cy="1842770"/>
            <wp:effectExtent l="0" t="0" r="6985" b="508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C5D" w:rsidRPr="00C56A91">
        <w:rPr>
          <w:b/>
          <w:bCs/>
          <w:sz w:val="24"/>
          <w:szCs w:val="24"/>
          <w:lang w:val="it-CH"/>
        </w:rPr>
        <w:t>Creazione del servizio</w:t>
      </w:r>
      <w:r w:rsidR="006D6A8E" w:rsidRPr="00C56A91">
        <w:rPr>
          <w:b/>
          <w:bCs/>
          <w:sz w:val="24"/>
          <w:szCs w:val="24"/>
          <w:lang w:val="it-CH"/>
        </w:rPr>
        <w:t xml:space="preserve"> di </w:t>
      </w:r>
      <w:r w:rsidR="00FB2FB4" w:rsidRPr="00C56A91">
        <w:rPr>
          <w:b/>
          <w:bCs/>
          <w:sz w:val="24"/>
          <w:szCs w:val="24"/>
          <w:lang w:val="it-CH"/>
        </w:rPr>
        <w:t>assisten</w:t>
      </w:r>
      <w:r w:rsidR="00C06CDD">
        <w:rPr>
          <w:b/>
          <w:bCs/>
          <w:sz w:val="24"/>
          <w:szCs w:val="24"/>
          <w:lang w:val="it-CH"/>
        </w:rPr>
        <w:t>za</w:t>
      </w:r>
      <w:r w:rsidR="006D6A8E" w:rsidRPr="00C56A91">
        <w:rPr>
          <w:b/>
          <w:bCs/>
          <w:sz w:val="24"/>
          <w:szCs w:val="24"/>
          <w:lang w:val="it-CH"/>
        </w:rPr>
        <w:t xml:space="preserve"> </w:t>
      </w:r>
      <w:r w:rsidR="00FB2FB4" w:rsidRPr="00C56A91">
        <w:rPr>
          <w:b/>
          <w:bCs/>
          <w:sz w:val="24"/>
          <w:szCs w:val="24"/>
          <w:lang w:val="it-CH"/>
        </w:rPr>
        <w:t xml:space="preserve">a </w:t>
      </w:r>
      <w:r w:rsidR="006D6A8E" w:rsidRPr="00C56A91">
        <w:rPr>
          <w:b/>
          <w:bCs/>
          <w:sz w:val="24"/>
          <w:szCs w:val="24"/>
          <w:lang w:val="it-CH"/>
        </w:rPr>
        <w:t>domicili</w:t>
      </w:r>
      <w:r w:rsidR="00FB2FB4" w:rsidRPr="00C56A91">
        <w:rPr>
          <w:b/>
          <w:bCs/>
          <w:sz w:val="24"/>
          <w:szCs w:val="24"/>
          <w:lang w:val="it-CH"/>
        </w:rPr>
        <w:t>o</w:t>
      </w:r>
    </w:p>
    <w:p w14:paraId="1F3F72F4" w14:textId="77777777" w:rsidR="003777A9" w:rsidRPr="00C56A91" w:rsidRDefault="003777A9">
      <w:pPr>
        <w:jc w:val="center"/>
        <w:rPr>
          <w:b/>
          <w:bCs/>
          <w:sz w:val="24"/>
          <w:szCs w:val="24"/>
          <w:lang w:val="it-CH"/>
        </w:rPr>
      </w:pPr>
    </w:p>
    <w:p w14:paraId="6029B190" w14:textId="47B64DA2" w:rsidR="003777A9" w:rsidRPr="00C56A91" w:rsidRDefault="006D6A8E">
      <w:pPr>
        <w:jc w:val="center"/>
        <w:rPr>
          <w:b/>
          <w:bCs/>
          <w:sz w:val="24"/>
          <w:szCs w:val="24"/>
          <w:lang w:val="it-CH"/>
        </w:rPr>
      </w:pPr>
      <w:r w:rsidRPr="00C56A91">
        <w:rPr>
          <w:b/>
          <w:bCs/>
          <w:sz w:val="24"/>
          <w:szCs w:val="24"/>
          <w:lang w:val="it-CH"/>
        </w:rPr>
        <w:t xml:space="preserve">NEWSLETTER numero </w:t>
      </w:r>
      <w:r w:rsidR="00A87701">
        <w:rPr>
          <w:b/>
          <w:bCs/>
          <w:sz w:val="24"/>
          <w:szCs w:val="24"/>
          <w:lang w:val="it-CH"/>
        </w:rPr>
        <w:t>6</w:t>
      </w:r>
    </w:p>
    <w:p w14:paraId="3A8DC09F" w14:textId="77777777" w:rsidR="00AE4950" w:rsidRDefault="00AE4950" w:rsidP="006329A1">
      <w:pPr>
        <w:jc w:val="both"/>
        <w:rPr>
          <w:sz w:val="24"/>
          <w:szCs w:val="24"/>
          <w:lang w:val="it-CH"/>
        </w:rPr>
      </w:pPr>
    </w:p>
    <w:p w14:paraId="6C3EAA2F" w14:textId="77777777" w:rsidR="00773847" w:rsidRPr="00294FED" w:rsidRDefault="00A87701" w:rsidP="006329A1">
      <w:pPr>
        <w:jc w:val="both"/>
        <w:rPr>
          <w:lang w:val="it-CH"/>
        </w:rPr>
      </w:pPr>
      <w:r w:rsidRPr="00294FED">
        <w:rPr>
          <w:lang w:val="it-CH"/>
        </w:rPr>
        <w:t xml:space="preserve">Il 1° giugno 2019, il nostro servizio di assistenza a domicilio per gli anziani è stato incorporato nel progetto della Croce Rossa dello </w:t>
      </w:r>
      <w:proofErr w:type="spellStart"/>
      <w:r w:rsidRPr="00294FED">
        <w:rPr>
          <w:lang w:val="it-CH"/>
        </w:rPr>
        <w:t>Shirak</w:t>
      </w:r>
      <w:proofErr w:type="spellEnd"/>
      <w:r w:rsidRPr="00294FED">
        <w:rPr>
          <w:lang w:val="it-CH"/>
        </w:rPr>
        <w:t xml:space="preserve">, progetto pilotato dalle Croce Rossa svizzera e monegasca. Dal 1° giugno, le nostre due assistenti, </w:t>
      </w:r>
      <w:proofErr w:type="spellStart"/>
      <w:r w:rsidRPr="00294FED">
        <w:rPr>
          <w:lang w:val="it-CH"/>
        </w:rPr>
        <w:t>Armenuhi</w:t>
      </w:r>
      <w:proofErr w:type="spellEnd"/>
      <w:r w:rsidRPr="00294FED">
        <w:rPr>
          <w:lang w:val="it-CH"/>
        </w:rPr>
        <w:t xml:space="preserve"> e </w:t>
      </w:r>
      <w:proofErr w:type="spellStart"/>
      <w:r w:rsidRPr="00294FED">
        <w:rPr>
          <w:lang w:val="it-CH"/>
        </w:rPr>
        <w:t>Suzanna</w:t>
      </w:r>
      <w:proofErr w:type="spellEnd"/>
      <w:r w:rsidRPr="00294FED">
        <w:rPr>
          <w:lang w:val="it-CH"/>
        </w:rPr>
        <w:t xml:space="preserve">, fanno parte dell’organico della Croce Rossa a tutti gli effetti e continuano a seguire gli anziani di </w:t>
      </w:r>
      <w:proofErr w:type="spellStart"/>
      <w:r w:rsidRPr="00294FED">
        <w:rPr>
          <w:lang w:val="it-CH"/>
        </w:rPr>
        <w:t>Maralik</w:t>
      </w:r>
      <w:proofErr w:type="spellEnd"/>
      <w:r w:rsidRPr="00294FED">
        <w:rPr>
          <w:lang w:val="it-CH"/>
        </w:rPr>
        <w:t xml:space="preserve">. </w:t>
      </w:r>
      <w:r w:rsidR="00773847" w:rsidRPr="00294FED">
        <w:rPr>
          <w:lang w:val="it-CH"/>
        </w:rPr>
        <w:t>Tengo a sottolineare che i responsabili del progetto Croce Rossa sono stati sorpresi in bene dalla qualità della loro formazione in due occasioni: l’</w:t>
      </w:r>
      <w:proofErr w:type="spellStart"/>
      <w:r w:rsidR="00773847" w:rsidRPr="00294FED">
        <w:rPr>
          <w:lang w:val="it-CH"/>
        </w:rPr>
        <w:t>assesment</w:t>
      </w:r>
      <w:proofErr w:type="spellEnd"/>
      <w:r w:rsidR="00773847" w:rsidRPr="00294FED">
        <w:rPr>
          <w:lang w:val="it-CH"/>
        </w:rPr>
        <w:t xml:space="preserve"> iniziale e durante un corso interno.</w:t>
      </w:r>
    </w:p>
    <w:p w14:paraId="7E9AB26F" w14:textId="77777777" w:rsidR="00773847" w:rsidRPr="00294FED" w:rsidRDefault="00773847" w:rsidP="006329A1">
      <w:pPr>
        <w:jc w:val="both"/>
        <w:rPr>
          <w:lang w:val="it-CH"/>
        </w:rPr>
      </w:pPr>
    </w:p>
    <w:p w14:paraId="6B236F66" w14:textId="3B13B886" w:rsidR="009717D5" w:rsidRPr="00294FED" w:rsidRDefault="00A87701" w:rsidP="006329A1">
      <w:pPr>
        <w:jc w:val="both"/>
        <w:rPr>
          <w:lang w:val="it-CH"/>
        </w:rPr>
      </w:pPr>
      <w:r w:rsidRPr="00294FED">
        <w:rPr>
          <w:lang w:val="it-CH"/>
        </w:rPr>
        <w:t xml:space="preserve">Il progetto della Croce Rossa dello </w:t>
      </w:r>
      <w:proofErr w:type="spellStart"/>
      <w:r w:rsidRPr="00294FED">
        <w:rPr>
          <w:lang w:val="it-CH"/>
        </w:rPr>
        <w:t>Shirak</w:t>
      </w:r>
      <w:proofErr w:type="spellEnd"/>
      <w:r w:rsidRPr="00294FED">
        <w:rPr>
          <w:lang w:val="it-CH"/>
        </w:rPr>
        <w:t xml:space="preserve"> era centrato sulla città di Gyumri si è quindi allargato.</w:t>
      </w:r>
    </w:p>
    <w:p w14:paraId="49757B83" w14:textId="77777777" w:rsidR="0051309B" w:rsidRPr="00294FED" w:rsidRDefault="0051309B" w:rsidP="006329A1">
      <w:pPr>
        <w:jc w:val="both"/>
        <w:rPr>
          <w:lang w:val="it-CH"/>
        </w:rPr>
      </w:pPr>
    </w:p>
    <w:p w14:paraId="3B103A50" w14:textId="78E8717B" w:rsidR="00AD6C83" w:rsidRPr="00294FED" w:rsidRDefault="00A87701" w:rsidP="006329A1">
      <w:pPr>
        <w:jc w:val="both"/>
        <w:rPr>
          <w:lang w:val="it-CH"/>
        </w:rPr>
      </w:pPr>
      <w:r w:rsidRPr="00294FED">
        <w:rPr>
          <w:lang w:val="it-CH"/>
        </w:rPr>
        <w:t xml:space="preserve">Mi permetto, quindi, di esprimere la nostra </w:t>
      </w:r>
      <w:r w:rsidR="007600D8">
        <w:rPr>
          <w:lang w:val="it-CH"/>
        </w:rPr>
        <w:t xml:space="preserve">grande </w:t>
      </w:r>
      <w:bookmarkStart w:id="0" w:name="_GoBack"/>
      <w:bookmarkEnd w:id="0"/>
      <w:r w:rsidRPr="00294FED">
        <w:rPr>
          <w:lang w:val="it-CH"/>
        </w:rPr>
        <w:t>soddisfazione per il pien</w:t>
      </w:r>
      <w:r w:rsidR="007600D8">
        <w:rPr>
          <w:lang w:val="it-CH"/>
        </w:rPr>
        <w:t xml:space="preserve">o successo del nostro progetto. </w:t>
      </w:r>
      <w:r w:rsidRPr="00294FED">
        <w:rPr>
          <w:lang w:val="it-CH"/>
        </w:rPr>
        <w:t>Ve ne ricordo le principali tappe:</w:t>
      </w:r>
    </w:p>
    <w:p w14:paraId="2E4D2EA9" w14:textId="77777777" w:rsidR="00A87701" w:rsidRPr="00294FED" w:rsidRDefault="00A87701" w:rsidP="006329A1">
      <w:pPr>
        <w:jc w:val="both"/>
        <w:rPr>
          <w:lang w:val="it-CH"/>
        </w:rPr>
      </w:pPr>
    </w:p>
    <w:p w14:paraId="49E969B4" w14:textId="4CC54576" w:rsidR="00A87701" w:rsidRPr="00294FED" w:rsidRDefault="00A87701" w:rsidP="00A8770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lang w:val="it-CH"/>
        </w:rPr>
      </w:pPr>
      <w:r w:rsidRPr="00294FED">
        <w:rPr>
          <w:rFonts w:ascii="Arial" w:hAnsi="Arial" w:cs="Arial"/>
          <w:b/>
          <w:lang w:val="it-CH"/>
        </w:rPr>
        <w:t>Aprile 2016:</w:t>
      </w:r>
      <w:r w:rsidRPr="00294FED">
        <w:rPr>
          <w:rFonts w:ascii="Arial" w:hAnsi="Arial" w:cs="Arial"/>
          <w:lang w:val="it-CH"/>
        </w:rPr>
        <w:t xml:space="preserve"> visita a </w:t>
      </w:r>
      <w:proofErr w:type="spellStart"/>
      <w:r w:rsidRPr="00294FED">
        <w:rPr>
          <w:rFonts w:ascii="Arial" w:hAnsi="Arial" w:cs="Arial"/>
          <w:lang w:val="it-CH"/>
        </w:rPr>
        <w:t>Maralik</w:t>
      </w:r>
      <w:proofErr w:type="spellEnd"/>
      <w:r w:rsidRPr="00294FED">
        <w:rPr>
          <w:rFonts w:ascii="Arial" w:hAnsi="Arial" w:cs="Arial"/>
          <w:lang w:val="it-CH"/>
        </w:rPr>
        <w:t xml:space="preserve"> di quindici famiglie per capire i loro bisogni e contatti con strutture e enti del settore anziano per capire il quadro della politica sanitaria del settore anziano: si decide di formare delle operatrici in cure di base, a domicilio.</w:t>
      </w:r>
    </w:p>
    <w:p w14:paraId="43CFE32F" w14:textId="1B844FDF" w:rsidR="00CE1870" w:rsidRPr="00294FED" w:rsidRDefault="00CE1870" w:rsidP="00A8770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lang w:val="it-CH"/>
        </w:rPr>
      </w:pPr>
      <w:r w:rsidRPr="00294FED">
        <w:rPr>
          <w:rFonts w:ascii="Arial" w:hAnsi="Arial" w:cs="Arial"/>
          <w:b/>
          <w:lang w:val="it-CH"/>
        </w:rPr>
        <w:t>Settembre 2016:</w:t>
      </w:r>
      <w:r w:rsidRPr="00294FED">
        <w:rPr>
          <w:rFonts w:ascii="Arial" w:hAnsi="Arial" w:cs="Arial"/>
          <w:lang w:val="it-CH"/>
        </w:rPr>
        <w:t xml:space="preserve"> creazione dell’Associazione Assistenza Anziani Armenia per sostenere il progetto e formalizzazione del nostro rapporta con la Fondazione KASA.</w:t>
      </w:r>
    </w:p>
    <w:p w14:paraId="55EBA928" w14:textId="39DB412C" w:rsidR="00A87701" w:rsidRPr="00294FED" w:rsidRDefault="00773847" w:rsidP="00A8770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lang w:val="it-CH"/>
        </w:rPr>
      </w:pPr>
      <w:r w:rsidRPr="00294FED">
        <w:rPr>
          <w:rFonts w:ascii="Arial" w:hAnsi="Arial" w:cs="Arial"/>
          <w:b/>
          <w:lang w:val="it-CH"/>
        </w:rPr>
        <w:t>2016-2017:</w:t>
      </w:r>
      <w:r w:rsidRPr="00294FED">
        <w:rPr>
          <w:rFonts w:ascii="Arial" w:hAnsi="Arial" w:cs="Arial"/>
          <w:lang w:val="it-CH"/>
        </w:rPr>
        <w:t xml:space="preserve"> preparazione del corso di base, preparazione della piatta forma di formazione a distanza; in primavera sono state formate 12 assistenti, di cui 2 hanno subito trovato un lavoro al di fuori del nostro progetto; organizzazione amministrativa del servizio di assistenza.</w:t>
      </w:r>
    </w:p>
    <w:p w14:paraId="220BCD9A" w14:textId="12ED500F" w:rsidR="00773847" w:rsidRPr="00294FED" w:rsidRDefault="00773847" w:rsidP="00A8770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lang w:val="it-CH"/>
        </w:rPr>
      </w:pPr>
      <w:r w:rsidRPr="00294FED">
        <w:rPr>
          <w:rFonts w:ascii="Arial" w:hAnsi="Arial" w:cs="Arial"/>
          <w:b/>
          <w:lang w:val="it-CH"/>
        </w:rPr>
        <w:t>Settembre 2017:</w:t>
      </w:r>
      <w:r w:rsidRPr="00294FED">
        <w:rPr>
          <w:rFonts w:ascii="Arial" w:hAnsi="Arial" w:cs="Arial"/>
          <w:lang w:val="it-CH"/>
        </w:rPr>
        <w:t xml:space="preserve"> il servizio inizia la sua attività con due assistenti che curano in media 12 anziani di </w:t>
      </w:r>
      <w:proofErr w:type="spellStart"/>
      <w:r w:rsidRPr="00294FED">
        <w:rPr>
          <w:rFonts w:ascii="Arial" w:hAnsi="Arial" w:cs="Arial"/>
          <w:lang w:val="it-CH"/>
        </w:rPr>
        <w:t>Maralik</w:t>
      </w:r>
      <w:proofErr w:type="spellEnd"/>
      <w:r w:rsidRPr="00294FED">
        <w:rPr>
          <w:rFonts w:ascii="Arial" w:hAnsi="Arial" w:cs="Arial"/>
          <w:lang w:val="it-CH"/>
        </w:rPr>
        <w:t>.</w:t>
      </w:r>
    </w:p>
    <w:p w14:paraId="3C794232" w14:textId="39881C69" w:rsidR="00773847" w:rsidRPr="00294FED" w:rsidRDefault="00773847" w:rsidP="00A8770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lang w:val="it-CH"/>
        </w:rPr>
      </w:pPr>
      <w:r w:rsidRPr="00294FED">
        <w:rPr>
          <w:rFonts w:ascii="Arial" w:hAnsi="Arial" w:cs="Arial"/>
          <w:b/>
          <w:lang w:val="it-CH"/>
        </w:rPr>
        <w:t>Settembre-ottobre 2018:</w:t>
      </w:r>
      <w:r w:rsidRPr="00294FED">
        <w:rPr>
          <w:rFonts w:ascii="Arial" w:hAnsi="Arial" w:cs="Arial"/>
          <w:lang w:val="it-CH"/>
        </w:rPr>
        <w:t xml:space="preserve"> formazioni complementari in geriatria e di metodologia “lavorare per obiettivi”; primi contatti formali con la Croce Rossa Armena.</w:t>
      </w:r>
    </w:p>
    <w:p w14:paraId="4B208481" w14:textId="7B059ED9" w:rsidR="00773847" w:rsidRPr="00294FED" w:rsidRDefault="00773847" w:rsidP="00A8770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lang w:val="it-CH"/>
        </w:rPr>
      </w:pPr>
      <w:r w:rsidRPr="00294FED">
        <w:rPr>
          <w:rFonts w:ascii="Arial" w:hAnsi="Arial" w:cs="Arial"/>
          <w:b/>
          <w:lang w:val="it-CH"/>
        </w:rPr>
        <w:t>Primavera 2019:</w:t>
      </w:r>
      <w:r w:rsidRPr="00294FED">
        <w:rPr>
          <w:rFonts w:ascii="Arial" w:hAnsi="Arial" w:cs="Arial"/>
          <w:lang w:val="it-CH"/>
        </w:rPr>
        <w:t xml:space="preserve"> formazione complementare in metodologia e; ripresa del nostro servizio alla Croce Rossa dello </w:t>
      </w:r>
      <w:proofErr w:type="spellStart"/>
      <w:r w:rsidRPr="00294FED">
        <w:rPr>
          <w:rFonts w:ascii="Arial" w:hAnsi="Arial" w:cs="Arial"/>
          <w:lang w:val="it-CH"/>
        </w:rPr>
        <w:t>Shirak</w:t>
      </w:r>
      <w:proofErr w:type="spellEnd"/>
      <w:r w:rsidRPr="00294FED">
        <w:rPr>
          <w:rFonts w:ascii="Arial" w:hAnsi="Arial" w:cs="Arial"/>
          <w:lang w:val="it-CH"/>
        </w:rPr>
        <w:t>.</w:t>
      </w:r>
    </w:p>
    <w:p w14:paraId="7899F436" w14:textId="77777777" w:rsidR="00AD6C83" w:rsidRPr="00294FED" w:rsidRDefault="00AD6C83" w:rsidP="006329A1">
      <w:pPr>
        <w:jc w:val="both"/>
        <w:rPr>
          <w:lang w:val="it-CH"/>
        </w:rPr>
      </w:pPr>
    </w:p>
    <w:p w14:paraId="7A806ACF" w14:textId="66D35EDF" w:rsidR="00FB2F2F" w:rsidRPr="00294FED" w:rsidRDefault="00CE1870" w:rsidP="006329A1">
      <w:pPr>
        <w:jc w:val="both"/>
        <w:rPr>
          <w:lang w:val="it-CH"/>
        </w:rPr>
      </w:pPr>
      <w:r w:rsidRPr="00294FED">
        <w:rPr>
          <w:lang w:val="it-CH"/>
        </w:rPr>
        <w:t xml:space="preserve">Abbiamo raggiunto, nei tempi previsti, tutti i nostri obiettivi: formazione, opportunità di lavoro a persone disoccupate a </w:t>
      </w:r>
      <w:proofErr w:type="spellStart"/>
      <w:r w:rsidRPr="00294FED">
        <w:rPr>
          <w:lang w:val="it-CH"/>
        </w:rPr>
        <w:t>Maralik</w:t>
      </w:r>
      <w:proofErr w:type="spellEnd"/>
      <w:r w:rsidRPr="00294FED">
        <w:rPr>
          <w:lang w:val="it-CH"/>
        </w:rPr>
        <w:t xml:space="preserve"> e assistenza a persone anziane in difficoltà.</w:t>
      </w:r>
    </w:p>
    <w:p w14:paraId="0E1373E1" w14:textId="77777777" w:rsidR="00CE1870" w:rsidRPr="00294FED" w:rsidRDefault="00CE1870" w:rsidP="006329A1">
      <w:pPr>
        <w:jc w:val="both"/>
        <w:rPr>
          <w:lang w:val="it-CH"/>
        </w:rPr>
      </w:pPr>
    </w:p>
    <w:p w14:paraId="0766F302" w14:textId="1D377682" w:rsidR="00AD6C83" w:rsidRPr="00294FED" w:rsidRDefault="00CE1870" w:rsidP="006329A1">
      <w:pPr>
        <w:jc w:val="both"/>
        <w:rPr>
          <w:lang w:val="it-CH"/>
        </w:rPr>
      </w:pPr>
      <w:r w:rsidRPr="00294FED">
        <w:rPr>
          <w:lang w:val="it-CH"/>
        </w:rPr>
        <w:t>Ringrazio tutti</w:t>
      </w:r>
      <w:r w:rsidR="006973DA" w:rsidRPr="00294FED">
        <w:rPr>
          <w:lang w:val="it-CH"/>
        </w:rPr>
        <w:t>:</w:t>
      </w:r>
      <w:r w:rsidRPr="00294FED">
        <w:rPr>
          <w:lang w:val="it-CH"/>
        </w:rPr>
        <w:t xml:space="preserve"> voi che ci avete sostenuto</w:t>
      </w:r>
      <w:r w:rsidR="00A31613" w:rsidRPr="00294FED">
        <w:rPr>
          <w:lang w:val="it-CH"/>
        </w:rPr>
        <w:t xml:space="preserve"> con i vostri contributi</w:t>
      </w:r>
      <w:r w:rsidRPr="00294FED">
        <w:rPr>
          <w:lang w:val="it-CH"/>
        </w:rPr>
        <w:t>, i membri del comitato che hanno lavorato per sviluppare il progetto, i nostri collaboratori armeni di KASA</w:t>
      </w:r>
      <w:r w:rsidR="00A31613" w:rsidRPr="00294FED">
        <w:rPr>
          <w:lang w:val="it-CH"/>
        </w:rPr>
        <w:t xml:space="preserve"> e</w:t>
      </w:r>
      <w:r w:rsidRPr="00294FED">
        <w:rPr>
          <w:lang w:val="it-CH"/>
        </w:rPr>
        <w:t xml:space="preserve"> le altre persone sul posto che hanno partecipato al buon funzionamento del servizio</w:t>
      </w:r>
      <w:r w:rsidR="006973DA" w:rsidRPr="00294FED">
        <w:rPr>
          <w:lang w:val="it-CH"/>
        </w:rPr>
        <w:t>, in modo particolar</w:t>
      </w:r>
      <w:r w:rsidRPr="00294FED">
        <w:rPr>
          <w:lang w:val="it-CH"/>
        </w:rPr>
        <w:t xml:space="preserve">e la Signora </w:t>
      </w:r>
      <w:proofErr w:type="spellStart"/>
      <w:r w:rsidRPr="00294FED">
        <w:rPr>
          <w:lang w:val="it-CH"/>
        </w:rPr>
        <w:t>Armine</w:t>
      </w:r>
      <w:proofErr w:type="spellEnd"/>
      <w:r w:rsidRPr="00294FED">
        <w:rPr>
          <w:lang w:val="it-CH"/>
        </w:rPr>
        <w:t xml:space="preserve"> </w:t>
      </w:r>
      <w:proofErr w:type="spellStart"/>
      <w:r w:rsidRPr="00294FED">
        <w:rPr>
          <w:lang w:val="it-CH"/>
        </w:rPr>
        <w:t>Gmür</w:t>
      </w:r>
      <w:proofErr w:type="spellEnd"/>
      <w:r w:rsidRPr="00294FED">
        <w:rPr>
          <w:lang w:val="it-CH"/>
        </w:rPr>
        <w:t xml:space="preserve"> e la Signora </w:t>
      </w:r>
      <w:proofErr w:type="spellStart"/>
      <w:r w:rsidR="00294FED" w:rsidRPr="00294FED">
        <w:rPr>
          <w:lang w:val="it-CH"/>
        </w:rPr>
        <w:t>Ruzana</w:t>
      </w:r>
      <w:proofErr w:type="spellEnd"/>
      <w:r w:rsidR="00294FED" w:rsidRPr="00294FED">
        <w:rPr>
          <w:lang w:val="it-CH"/>
        </w:rPr>
        <w:t xml:space="preserve"> </w:t>
      </w:r>
      <w:proofErr w:type="spellStart"/>
      <w:r w:rsidR="00294FED" w:rsidRPr="00294FED">
        <w:rPr>
          <w:lang w:val="it-CH"/>
        </w:rPr>
        <w:t>A</w:t>
      </w:r>
      <w:r w:rsidR="00A31613" w:rsidRPr="00294FED">
        <w:rPr>
          <w:lang w:val="it-CH"/>
        </w:rPr>
        <w:t>rutunyan</w:t>
      </w:r>
      <w:proofErr w:type="spellEnd"/>
      <w:r w:rsidR="00A31613" w:rsidRPr="00294FED">
        <w:rPr>
          <w:lang w:val="it-CH"/>
        </w:rPr>
        <w:t>, e</w:t>
      </w:r>
      <w:r w:rsidRPr="00294FED">
        <w:rPr>
          <w:lang w:val="it-CH"/>
        </w:rPr>
        <w:t>, naturalmente, le d</w:t>
      </w:r>
      <w:r w:rsidR="00A31613" w:rsidRPr="00294FED">
        <w:rPr>
          <w:lang w:val="it-CH"/>
        </w:rPr>
        <w:t>ue assistenti a domicilio che si sono impegnate oltre misura per il bene degli anziani.</w:t>
      </w:r>
    </w:p>
    <w:p w14:paraId="1B512BC6" w14:textId="77777777" w:rsidR="00CE1870" w:rsidRPr="00294FED" w:rsidRDefault="00CE1870" w:rsidP="006329A1">
      <w:pPr>
        <w:jc w:val="both"/>
        <w:rPr>
          <w:lang w:val="it-CH"/>
        </w:rPr>
      </w:pPr>
    </w:p>
    <w:p w14:paraId="1385548B" w14:textId="7044862D" w:rsidR="00AD6C83" w:rsidRPr="00294FED" w:rsidRDefault="00294FED" w:rsidP="006329A1">
      <w:pPr>
        <w:jc w:val="both"/>
        <w:rPr>
          <w:lang w:val="it-CH"/>
        </w:rPr>
      </w:pPr>
      <w:r w:rsidRPr="00294FED">
        <w:rPr>
          <w:lang w:val="it-CH"/>
        </w:rPr>
        <w:t>Adesso guarderemo verso il futuro.</w:t>
      </w:r>
    </w:p>
    <w:p w14:paraId="425403C9" w14:textId="77777777" w:rsidR="00AD6C83" w:rsidRPr="00294FED" w:rsidRDefault="00AD6C83" w:rsidP="006329A1">
      <w:pPr>
        <w:jc w:val="both"/>
        <w:rPr>
          <w:lang w:val="it-CH"/>
        </w:rPr>
      </w:pPr>
    </w:p>
    <w:p w14:paraId="13D7F85F" w14:textId="77777777" w:rsidR="00294FED" w:rsidRPr="00294FED" w:rsidRDefault="006D6A8E" w:rsidP="006329A1">
      <w:pPr>
        <w:jc w:val="both"/>
        <w:rPr>
          <w:lang w:val="it-CH"/>
        </w:rPr>
      </w:pPr>
      <w:proofErr w:type="spellStart"/>
      <w:r w:rsidRPr="00294FED">
        <w:rPr>
          <w:lang w:val="it-CH"/>
        </w:rPr>
        <w:t>Coldrerio</w:t>
      </w:r>
      <w:proofErr w:type="spellEnd"/>
      <w:r w:rsidRPr="00294FED">
        <w:rPr>
          <w:lang w:val="it-CH"/>
        </w:rPr>
        <w:t xml:space="preserve">, il </w:t>
      </w:r>
      <w:r w:rsidR="00A87701" w:rsidRPr="00294FED">
        <w:rPr>
          <w:lang w:val="it-CH"/>
        </w:rPr>
        <w:t>12 ottobre 2019</w:t>
      </w:r>
    </w:p>
    <w:p w14:paraId="00C3763C" w14:textId="77777777" w:rsidR="00294FED" w:rsidRDefault="00294FED" w:rsidP="006329A1">
      <w:pPr>
        <w:jc w:val="both"/>
        <w:rPr>
          <w:lang w:val="it-CH"/>
        </w:rPr>
      </w:pPr>
    </w:p>
    <w:p w14:paraId="1B8C46E9" w14:textId="77777777" w:rsidR="00294FED" w:rsidRDefault="00294FED" w:rsidP="006329A1">
      <w:pPr>
        <w:jc w:val="both"/>
        <w:rPr>
          <w:lang w:val="it-CH"/>
        </w:rPr>
      </w:pPr>
    </w:p>
    <w:p w14:paraId="6F890885" w14:textId="77777777" w:rsidR="00294FED" w:rsidRPr="00294FED" w:rsidRDefault="00294FED" w:rsidP="006329A1">
      <w:pPr>
        <w:jc w:val="both"/>
        <w:rPr>
          <w:lang w:val="it-CH"/>
        </w:rPr>
      </w:pPr>
    </w:p>
    <w:p w14:paraId="2C21FBB4" w14:textId="4199D8C2" w:rsidR="003777A9" w:rsidRPr="00294FED" w:rsidRDefault="00294FED" w:rsidP="006329A1">
      <w:pPr>
        <w:jc w:val="both"/>
        <w:rPr>
          <w:lang w:val="it-CH"/>
        </w:rPr>
      </w:pPr>
      <w:r w:rsidRPr="00294FED">
        <w:rPr>
          <w:lang w:val="it-CH"/>
        </w:rPr>
        <w:t>Questo newsletter fa parte del verbale dell’assemblea quale relazione presidenziale.</w:t>
      </w:r>
    </w:p>
    <w:p w14:paraId="636F2805" w14:textId="77777777" w:rsidR="00EF4B12" w:rsidRPr="00294FED" w:rsidRDefault="00EF4B12">
      <w:pPr>
        <w:jc w:val="both"/>
        <w:rPr>
          <w:lang w:val="it-CH"/>
        </w:rPr>
      </w:pPr>
    </w:p>
    <w:p w14:paraId="0FDC6CC7" w14:textId="77777777" w:rsidR="00294FED" w:rsidRDefault="00294FED">
      <w:pPr>
        <w:jc w:val="both"/>
        <w:rPr>
          <w:lang w:val="it-CH"/>
        </w:rPr>
      </w:pPr>
    </w:p>
    <w:p w14:paraId="3B0A7737" w14:textId="77777777" w:rsidR="00294FED" w:rsidRPr="00294FED" w:rsidRDefault="00294FED">
      <w:pPr>
        <w:jc w:val="both"/>
        <w:rPr>
          <w:lang w:val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4B12" w:rsidRPr="00294FED" w14:paraId="462A8A02" w14:textId="77777777" w:rsidTr="00EF4B12">
        <w:tc>
          <w:tcPr>
            <w:tcW w:w="4814" w:type="dxa"/>
          </w:tcPr>
          <w:p w14:paraId="3A5F245B" w14:textId="77777777" w:rsidR="00EF4B12" w:rsidRPr="00294FED" w:rsidRDefault="007600D8" w:rsidP="00EF4B12">
            <w:pPr>
              <w:jc w:val="center"/>
              <w:rPr>
                <w:color w:val="auto"/>
                <w:lang w:val="it-CH"/>
              </w:rPr>
            </w:pPr>
            <w:hyperlink r:id="rId6" w:history="1">
              <w:r w:rsidR="00EF4B12" w:rsidRPr="00294FED">
                <w:rPr>
                  <w:color w:val="auto"/>
                  <w:u w:val="single"/>
                  <w:lang w:val="it-CH"/>
                </w:rPr>
                <w:t>contatto@aaaa6877.org</w:t>
              </w:r>
            </w:hyperlink>
          </w:p>
          <w:p w14:paraId="6F02770B" w14:textId="77777777" w:rsidR="00EF4B12" w:rsidRPr="00294FED" w:rsidRDefault="007600D8" w:rsidP="007C3EEF">
            <w:pPr>
              <w:jc w:val="center"/>
              <w:rPr>
                <w:color w:val="auto"/>
                <w:lang w:val="it-CH"/>
              </w:rPr>
            </w:pPr>
            <w:hyperlink r:id="rId7" w:history="1">
              <w:r w:rsidR="00EF4B12" w:rsidRPr="00294FED">
                <w:rPr>
                  <w:color w:val="auto"/>
                  <w:u w:val="single"/>
                  <w:lang w:val="it-CH"/>
                </w:rPr>
                <w:t>www.aaaa6877.org</w:t>
              </w:r>
            </w:hyperlink>
          </w:p>
        </w:tc>
        <w:tc>
          <w:tcPr>
            <w:tcW w:w="4814" w:type="dxa"/>
          </w:tcPr>
          <w:p w14:paraId="4C9DE5D8" w14:textId="77777777" w:rsidR="00EF4B12" w:rsidRPr="00294FED" w:rsidRDefault="00EF4B12" w:rsidP="00EF4B12">
            <w:pPr>
              <w:jc w:val="center"/>
              <w:rPr>
                <w:color w:val="auto"/>
                <w:lang w:val="it-CH"/>
              </w:rPr>
            </w:pPr>
            <w:r w:rsidRPr="00294FED">
              <w:rPr>
                <w:color w:val="auto"/>
                <w:lang w:val="it-CH"/>
              </w:rPr>
              <w:t>C.c.p.: 69-88550-7</w:t>
            </w:r>
          </w:p>
          <w:p w14:paraId="60876B41" w14:textId="77777777" w:rsidR="00EF4B12" w:rsidRPr="00294FED" w:rsidRDefault="00EF4B12" w:rsidP="007C3EEF">
            <w:pPr>
              <w:jc w:val="center"/>
            </w:pPr>
            <w:r w:rsidRPr="00294FED">
              <w:rPr>
                <w:color w:val="auto"/>
                <w:lang w:val="it-CH"/>
              </w:rPr>
              <w:t>IBAN: CH62 0900 0000 6908 8550 7</w:t>
            </w:r>
          </w:p>
        </w:tc>
      </w:tr>
    </w:tbl>
    <w:p w14:paraId="68FD500E" w14:textId="77777777" w:rsidR="00EF4B12" w:rsidRPr="00294FED" w:rsidRDefault="00EF4B12" w:rsidP="002012D8">
      <w:pPr>
        <w:jc w:val="both"/>
      </w:pPr>
    </w:p>
    <w:sectPr w:rsidR="00EF4B12" w:rsidRPr="00294FE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764"/>
    <w:multiLevelType w:val="multilevel"/>
    <w:tmpl w:val="38603A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11C7"/>
    <w:multiLevelType w:val="hybridMultilevel"/>
    <w:tmpl w:val="6B7025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435"/>
    <w:multiLevelType w:val="multilevel"/>
    <w:tmpl w:val="73B43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10DF"/>
    <w:multiLevelType w:val="multilevel"/>
    <w:tmpl w:val="C1FED3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AAD2C28"/>
    <w:multiLevelType w:val="hybridMultilevel"/>
    <w:tmpl w:val="83CA3D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D36CB"/>
    <w:multiLevelType w:val="hybridMultilevel"/>
    <w:tmpl w:val="2FC4C94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05BD7"/>
    <w:multiLevelType w:val="hybridMultilevel"/>
    <w:tmpl w:val="399C7F9E"/>
    <w:lvl w:ilvl="0" w:tplc="61544E9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A9"/>
    <w:rsid w:val="00106F95"/>
    <w:rsid w:val="00166A02"/>
    <w:rsid w:val="002012D8"/>
    <w:rsid w:val="00294FED"/>
    <w:rsid w:val="00317509"/>
    <w:rsid w:val="003777A9"/>
    <w:rsid w:val="003C7666"/>
    <w:rsid w:val="00482D3A"/>
    <w:rsid w:val="00501C5D"/>
    <w:rsid w:val="0051309B"/>
    <w:rsid w:val="006329A1"/>
    <w:rsid w:val="006973DA"/>
    <w:rsid w:val="006D6A8E"/>
    <w:rsid w:val="007600D8"/>
    <w:rsid w:val="00773847"/>
    <w:rsid w:val="007B6DF9"/>
    <w:rsid w:val="007C3EEF"/>
    <w:rsid w:val="00832C07"/>
    <w:rsid w:val="008424B9"/>
    <w:rsid w:val="00924459"/>
    <w:rsid w:val="00956CDE"/>
    <w:rsid w:val="009717D5"/>
    <w:rsid w:val="00A31613"/>
    <w:rsid w:val="00A474EF"/>
    <w:rsid w:val="00A87701"/>
    <w:rsid w:val="00AD6C83"/>
    <w:rsid w:val="00AE4950"/>
    <w:rsid w:val="00C06CDD"/>
    <w:rsid w:val="00C56A91"/>
    <w:rsid w:val="00CE1870"/>
    <w:rsid w:val="00D94869"/>
    <w:rsid w:val="00EF4B12"/>
    <w:rsid w:val="00FB2F2F"/>
    <w:rsid w:val="00FB2FB4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B6CAF"/>
  <w15:docId w15:val="{47A5EFC0-3393-4394-957E-008B81F0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91346"/>
    <w:rPr>
      <w:rFonts w:ascii="Segoe UI" w:hAnsi="Segoe UI" w:cs="Segoe UI"/>
      <w:sz w:val="18"/>
      <w:szCs w:val="18"/>
    </w:rPr>
  </w:style>
  <w:style w:type="paragraph" w:customStyle="1" w:styleId="Titre1">
    <w:name w:val="Titre1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BF3088"/>
    <w:pPr>
      <w:ind w:left="720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9134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F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244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44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4459"/>
    <w:rPr>
      <w:color w:val="00000A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44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4459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aa6877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to@aaaa6877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Familia_Boschetti</dc:creator>
  <dc:description/>
  <cp:lastModifiedBy>Familia_Boschetti</cp:lastModifiedBy>
  <cp:revision>10</cp:revision>
  <cp:lastPrinted>2017-10-17T08:08:00Z</cp:lastPrinted>
  <dcterms:created xsi:type="dcterms:W3CDTF">2018-09-07T05:15:00Z</dcterms:created>
  <dcterms:modified xsi:type="dcterms:W3CDTF">2019-10-12T08:17:00Z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